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00" w:rsidRDefault="003712F1" w:rsidP="003712F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родителей </w:t>
      </w:r>
    </w:p>
    <w:p w:rsidR="003712F1" w:rsidRPr="003712F1" w:rsidRDefault="003712F1" w:rsidP="003712F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«</w:t>
      </w:r>
      <w:r w:rsidRPr="003712F1">
        <w:rPr>
          <w:rFonts w:ascii="Times New Roman" w:hAnsi="Times New Roman" w:cs="Times New Roman"/>
          <w:b/>
          <w:sz w:val="32"/>
        </w:rPr>
        <w:t>Профилактика нарушений опорно-двигат</w:t>
      </w:r>
      <w:r>
        <w:rPr>
          <w:rFonts w:ascii="Times New Roman" w:hAnsi="Times New Roman" w:cs="Times New Roman"/>
          <w:b/>
          <w:sz w:val="32"/>
        </w:rPr>
        <w:t>ельного аппарата у дошкольников»</w:t>
      </w:r>
    </w:p>
    <w:p w:rsidR="00907263" w:rsidRPr="003712F1" w:rsidRDefault="003712F1" w:rsidP="003712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712F1">
        <w:rPr>
          <w:rFonts w:ascii="Times New Roman" w:hAnsi="Times New Roman" w:cs="Times New Roman"/>
          <w:b/>
          <w:i/>
          <w:sz w:val="28"/>
        </w:rPr>
        <w:t>Подготовила и провела:</w:t>
      </w:r>
    </w:p>
    <w:p w:rsidR="003712F1" w:rsidRDefault="003712F1" w:rsidP="003712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712F1">
        <w:rPr>
          <w:rFonts w:ascii="Times New Roman" w:hAnsi="Times New Roman" w:cs="Times New Roman"/>
          <w:b/>
          <w:i/>
          <w:sz w:val="28"/>
        </w:rPr>
        <w:t>Гуляева С.И., воспитатель</w:t>
      </w:r>
    </w:p>
    <w:p w:rsidR="003712F1" w:rsidRDefault="003712F1" w:rsidP="003712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3712F1" w:rsidRPr="003712F1" w:rsidRDefault="003712F1" w:rsidP="003712F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Формирование скелета продолжается до 18-20 лет. Скелет дошкольников еще не обладает достаточной прочностью и легко подвергается деформациям под влиянием неблагоприятных внешних воздействий: узкая неудобная обувь; неправильное положение тела во время сна; длительное нахождение в одной позе и др.</w:t>
      </w:r>
    </w:p>
    <w:p w:rsidR="003712F1" w:rsidRPr="003712F1" w:rsidRDefault="003712F1" w:rsidP="003712F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Интенсивное утолщение стенок костей идет до 6-7 лет. Окостенение скелета (заменяя хрящевой ткани на костную) идет неравномерно: окостенение кистей заканчивается в 6-7 лет, а стопы к 20 годам, поэтому напряженная ручная работа в детском возрасте, ношение неудобной обуви ведет к искривлениям костей, нарушениям работы суставов.</w:t>
      </w:r>
    </w:p>
    <w:p w:rsidR="003712F1" w:rsidRPr="003712F1" w:rsidRDefault="003712F1" w:rsidP="003712F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До 12 лет позвоночник ребенка очень эластичен и легко подвержен искривлениям в неблагоприятных условиях развития.</w:t>
      </w:r>
    </w:p>
    <w:p w:rsidR="003712F1" w:rsidRPr="003712F1" w:rsidRDefault="003712F1" w:rsidP="003712F1">
      <w:pPr>
        <w:spacing w:after="0"/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Особое значение для правильного формирования скелета имеет полноценное и богатое витаминами и микроэлементами питание. В противном случае из-за недостатка необходимых веществ возможно развитие рахита – заболевания, связанного с деформациями костей скелета, таких как искривление ног, деформации позвоночника, грудной клетки, свода стопы и т.д.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Осанка. </w:t>
      </w:r>
      <w:r w:rsidRPr="003712F1">
        <w:rPr>
          <w:rFonts w:ascii="Times New Roman" w:hAnsi="Times New Roman" w:cs="Times New Roman"/>
          <w:sz w:val="28"/>
        </w:rPr>
        <w:t>Осанкой называется правильная поза, которую занимает тело человека, находясь в спокойном положении стоя.</w:t>
      </w:r>
    </w:p>
    <w:p w:rsidR="003712F1" w:rsidRPr="003712F1" w:rsidRDefault="003712F1" w:rsidP="003712F1">
      <w:pPr>
        <w:spacing w:after="0"/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Нормальная осанка характеризуется следующими признаками: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центральные оси туловища и головы совпадают и находятся перпендикулярно полу;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тазобедренные и коленные суставы разогнуты;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изгибы позвоночника умеренно выражены;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плечи умеренно развернуты и слегка опущены;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лопатки симметричны и не выдаются;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грудная клетка цилиндрическая, умеренно выступает вперед;</w:t>
      </w:r>
    </w:p>
    <w:p w:rsidR="003712F1" w:rsidRPr="003712F1" w:rsidRDefault="003712F1" w:rsidP="00371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живот плоский</w:t>
      </w:r>
      <w:r>
        <w:rPr>
          <w:rFonts w:ascii="Times New Roman" w:hAnsi="Times New Roman" w:cs="Times New Roman"/>
          <w:sz w:val="28"/>
        </w:rPr>
        <w:t xml:space="preserve"> и равномерно умеренно выпуклый.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 xml:space="preserve">При дефектах осанки наблюдаются изменения изгибов позвоночника, плеч, лопаток, грудной клетки, живота. Наиболее распространенный из всех видов деформаций – сколиоз – боковое искривление позвоночника. Визуально это можно определить асимметричным положением лопаток, головы, грудной клетки. Иногда можно даже наблюдать реберный горб. Асимметрия лопаток – начальная стадия </w:t>
      </w:r>
      <w:r w:rsidRPr="003712F1">
        <w:rPr>
          <w:rFonts w:ascii="Times New Roman" w:hAnsi="Times New Roman" w:cs="Times New Roman"/>
          <w:sz w:val="28"/>
        </w:rPr>
        <w:lastRenderedPageBreak/>
        <w:t>сколиоза. При этом состоянии углы лопаток находятся на разном уровне, одно из плеч может быть опущено.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Причины формирования неправильной осанки:</w:t>
      </w:r>
    </w:p>
    <w:p w:rsidR="003712F1" w:rsidRPr="003712F1" w:rsidRDefault="003712F1" w:rsidP="003712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ослабление, плохое развитие мышечной массы плечевого пояса;</w:t>
      </w:r>
    </w:p>
    <w:p w:rsidR="003712F1" w:rsidRPr="003712F1" w:rsidRDefault="003712F1" w:rsidP="003712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отставание развития мышц от темпов роста скелета;</w:t>
      </w:r>
    </w:p>
    <w:p w:rsidR="003712F1" w:rsidRPr="003712F1" w:rsidRDefault="003712F1" w:rsidP="003712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неправильная поза ребенка во время сна, игр, чтения, рисования и т.д.;</w:t>
      </w:r>
    </w:p>
    <w:p w:rsidR="003712F1" w:rsidRPr="003712F1" w:rsidRDefault="003712F1" w:rsidP="003712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дефицит витамина D и кальция в организме.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Нарушение осанки в свою очередь сказывается на многих функциях организма. Дети с неправильной осанкой отстают в физическом развитии, нарушаются функции дыхания и сна, т.к. изменяется положение внутренних органов. Снижается амортизация позвоночных дисков, т.е. все удары, нагрузки на позвоночник не гасятся, а передаются на костный скелет и деформируют позвонки. Это чревато микротравмами головного мозга, что ведет к головным болям, снижению функции памяти, внимания, пониженной работоспособности.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Для формирования правильной осанки полезно: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занятия плаванием;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ношение предметов на голове;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стойка у стены спиной;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тренировка координации движений (упражнения «ласточка», равновесие на одной ноге, ходьба по бревну);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физическое воспитание, обеспечивающее развитие мышечной системы;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 xml:space="preserve">обеспечение достаточной двигательной активности детей (утренняя гимнастика, подвижные игры, </w:t>
      </w:r>
      <w:proofErr w:type="spellStart"/>
      <w:r w:rsidRPr="003712F1">
        <w:rPr>
          <w:rFonts w:ascii="Times New Roman" w:hAnsi="Times New Roman" w:cs="Times New Roman"/>
          <w:sz w:val="28"/>
        </w:rPr>
        <w:t>физкультпаузы</w:t>
      </w:r>
      <w:proofErr w:type="spellEnd"/>
      <w:r w:rsidRPr="003712F1">
        <w:rPr>
          <w:rFonts w:ascii="Times New Roman" w:hAnsi="Times New Roman" w:cs="Times New Roman"/>
          <w:sz w:val="28"/>
        </w:rPr>
        <w:t>, как можно меньше статических поз);</w:t>
      </w:r>
    </w:p>
    <w:p w:rsidR="003712F1" w:rsidRPr="003712F1" w:rsidRDefault="003712F1" w:rsidP="003712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своевременное определение детей группы риска и направление их к специалисту.</w:t>
      </w:r>
    </w:p>
    <w:p w:rsidR="003712F1" w:rsidRPr="003712F1" w:rsidRDefault="003712F1" w:rsidP="003712F1">
      <w:p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Для формирования правильной осанки вредно: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катание на велосипеде, низко нагнувшись к рулю;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катание на самокате;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поднимание тяжестей согнувшись;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удерживание тяжелых предметов на вытянутых руках;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несбалансированное питание, бедное необходимыми веществами и злоупотребление газированными напитками;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неровная поверхность кровати, мебели для сна;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несоответствующая возрасту, неудобная обувь;</w:t>
      </w:r>
    </w:p>
    <w:p w:rsidR="003712F1" w:rsidRPr="003712F1" w:rsidRDefault="003712F1" w:rsidP="003712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712F1">
        <w:rPr>
          <w:rFonts w:ascii="Times New Roman" w:hAnsi="Times New Roman" w:cs="Times New Roman"/>
          <w:sz w:val="28"/>
        </w:rPr>
        <w:t>длительное нахождение в неподвижной позе.</w:t>
      </w:r>
    </w:p>
    <w:sectPr w:rsidR="003712F1" w:rsidRPr="003712F1" w:rsidSect="003712F1">
      <w:pgSz w:w="11906" w:h="16838"/>
      <w:pgMar w:top="1134" w:right="991" w:bottom="1134" w:left="993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274"/>
    <w:multiLevelType w:val="hybridMultilevel"/>
    <w:tmpl w:val="60BE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F9E"/>
    <w:multiLevelType w:val="multilevel"/>
    <w:tmpl w:val="36D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2207A"/>
    <w:multiLevelType w:val="multilevel"/>
    <w:tmpl w:val="2D3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F23AC"/>
    <w:multiLevelType w:val="multilevel"/>
    <w:tmpl w:val="8B3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E4E95"/>
    <w:multiLevelType w:val="multilevel"/>
    <w:tmpl w:val="D5B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504D7"/>
    <w:multiLevelType w:val="hybridMultilevel"/>
    <w:tmpl w:val="CB42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5A37"/>
    <w:multiLevelType w:val="hybridMultilevel"/>
    <w:tmpl w:val="8C84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502B"/>
    <w:multiLevelType w:val="hybridMultilevel"/>
    <w:tmpl w:val="A49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1"/>
    <w:rsid w:val="003712F1"/>
    <w:rsid w:val="006F5C00"/>
    <w:rsid w:val="00907263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7C48"/>
  <w15:chartTrackingRefBased/>
  <w15:docId w15:val="{F23799B3-CDD6-4F36-BD67-C1696CE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9вс</dc:creator>
  <cp:keywords/>
  <dc:description/>
  <cp:lastModifiedBy>9вс</cp:lastModifiedBy>
  <cp:revision>2</cp:revision>
  <dcterms:created xsi:type="dcterms:W3CDTF">2017-11-28T11:02:00Z</dcterms:created>
  <dcterms:modified xsi:type="dcterms:W3CDTF">2017-11-28T11:13:00Z</dcterms:modified>
</cp:coreProperties>
</file>